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60" w:before="6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5974080" cy="1162050"/>
                  <wp:effectExtent b="0" l="0" r="0" t="0"/>
                  <wp:docPr id="35705302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08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rPr>
          <w:b w:val="1"/>
          <w:smallCaps w:val="1"/>
          <w:color w:val="7f7f7f"/>
          <w:sz w:val="48"/>
          <w:szCs w:val="48"/>
          <w:u w:val="single"/>
        </w:rPr>
      </w:pPr>
      <w:r w:rsidDel="00000000" w:rsidR="00000000" w:rsidRPr="00000000">
        <w:rPr>
          <w:b w:val="1"/>
          <w:smallCaps w:val="1"/>
          <w:color w:val="7f7f7f"/>
          <w:sz w:val="64"/>
          <w:szCs w:val="64"/>
          <w:rtl w:val="0"/>
        </w:rPr>
        <w:t xml:space="preserve">G</w:t>
      </w:r>
      <w:r w:rsidDel="00000000" w:rsidR="00000000" w:rsidRPr="00000000">
        <w:rPr>
          <w:b w:val="1"/>
          <w:smallCaps w:val="1"/>
          <w:color w:val="7f7f7f"/>
          <w:sz w:val="48"/>
          <w:szCs w:val="48"/>
          <w:rtl w:val="0"/>
        </w:rPr>
        <w:t xml:space="preserve">ruppo di </w:t>
      </w:r>
      <w:r w:rsidDel="00000000" w:rsidR="00000000" w:rsidRPr="00000000">
        <w:rPr>
          <w:b w:val="1"/>
          <w:smallCaps w:val="1"/>
          <w:color w:val="7f7f7f"/>
          <w:sz w:val="64"/>
          <w:szCs w:val="64"/>
          <w:rtl w:val="0"/>
        </w:rPr>
        <w:t xml:space="preserve">L</w:t>
      </w:r>
      <w:r w:rsidDel="00000000" w:rsidR="00000000" w:rsidRPr="00000000">
        <w:rPr>
          <w:b w:val="1"/>
          <w:smallCaps w:val="1"/>
          <w:color w:val="7f7f7f"/>
          <w:sz w:val="48"/>
          <w:szCs w:val="48"/>
          <w:rtl w:val="0"/>
        </w:rPr>
        <w:t xml:space="preserve">avoro </w:t>
      </w:r>
      <w:r w:rsidDel="00000000" w:rsidR="00000000" w:rsidRPr="00000000">
        <w:rPr>
          <w:b w:val="1"/>
          <w:smallCaps w:val="1"/>
          <w:color w:val="7f7f7f"/>
          <w:sz w:val="64"/>
          <w:szCs w:val="64"/>
          <w:rtl w:val="0"/>
        </w:rPr>
        <w:t xml:space="preserve">O</w:t>
      </w:r>
      <w:r w:rsidDel="00000000" w:rsidR="00000000" w:rsidRPr="00000000">
        <w:rPr>
          <w:b w:val="1"/>
          <w:smallCaps w:val="1"/>
          <w:color w:val="7f7f7f"/>
          <w:sz w:val="48"/>
          <w:szCs w:val="48"/>
          <w:rtl w:val="0"/>
        </w:rPr>
        <w:t xml:space="preserve">perativo </w:t>
      </w:r>
      <w:r w:rsidDel="00000000" w:rsidR="00000000" w:rsidRPr="00000000">
        <w:rPr>
          <w:b w:val="1"/>
          <w:smallCaps w:val="1"/>
          <w:color w:val="7f7f7f"/>
          <w:sz w:val="20"/>
          <w:szCs w:val="20"/>
          <w:u w:val="single"/>
          <w:rtl w:val="0"/>
        </w:rPr>
        <w:t xml:space="preserve">per l’inclusione degli alunni con disabilità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ind w:left="567" w:firstLine="0"/>
        <w:jc w:val="right"/>
        <w:rPr>
          <w:b w:val="1"/>
          <w:smallCaps w:val="1"/>
          <w:color w:val="7f7f7f"/>
          <w:sz w:val="24"/>
          <w:szCs w:val="24"/>
        </w:rPr>
      </w:pPr>
      <w:r w:rsidDel="00000000" w:rsidR="00000000" w:rsidRPr="00000000">
        <w:rPr>
          <w:b w:val="1"/>
          <w:smallCaps w:val="1"/>
          <w:color w:val="7f7f7f"/>
          <w:sz w:val="24"/>
          <w:szCs w:val="24"/>
          <w:rtl w:val="0"/>
        </w:rPr>
        <w:t xml:space="preserve">Allegato 3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7543800</wp:posOffset>
                </wp:positionH>
                <wp:positionV relativeFrom="paragraph">
                  <wp:posOffset>457200</wp:posOffset>
                </wp:positionV>
                <wp:extent cx="2537460" cy="6645275"/>
                <wp:effectExtent b="0" l="0" r="0" t="0"/>
                <wp:wrapNone/>
                <wp:docPr id="3570530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77250" y="457350"/>
                          <a:ext cx="2537460" cy="6645275"/>
                          <a:chOff x="4077250" y="457350"/>
                          <a:chExt cx="2537500" cy="6645300"/>
                        </a:xfrm>
                      </wpg:grpSpPr>
                      <wpg:grpSp>
                        <wpg:cNvGrpSpPr/>
                        <wpg:grpSpPr>
                          <a:xfrm>
                            <a:off x="4077270" y="457363"/>
                            <a:ext cx="2537460" cy="6645275"/>
                            <a:chOff x="4077250" y="457350"/>
                            <a:chExt cx="2547525" cy="66453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077250" y="457350"/>
                              <a:ext cx="2547525" cy="664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077270" y="457363"/>
                              <a:ext cx="2547489" cy="6645275"/>
                              <a:chOff x="11238" y="10686"/>
                              <a:chExt cx="254" cy="664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1238" y="10686"/>
                                <a:ext cx="250" cy="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11238" y="10743"/>
                                <a:ext cx="159" cy="6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327" y="10686"/>
                                <a:ext cx="165" cy="6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 rot="10800000">
                                <a:off x="11281" y="10686"/>
                                <a:ext cx="46" cy="601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7543800</wp:posOffset>
                </wp:positionH>
                <wp:positionV relativeFrom="paragraph">
                  <wp:posOffset>457200</wp:posOffset>
                </wp:positionV>
                <wp:extent cx="2537460" cy="6645275"/>
                <wp:effectExtent b="0" l="0" r="0" t="0"/>
                <wp:wrapNone/>
                <wp:docPr id="35705302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7460" cy="664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line="240" w:lineRule="auto"/>
        <w:rPr>
          <w:rFonts w:ascii="Verdana" w:cs="Verdana" w:eastAsia="Verdana" w:hAnsi="Verdana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4"/>
          <w:szCs w:val="24"/>
          <w:rtl w:val="0"/>
        </w:rPr>
        <w:t xml:space="preserve">Verbale dell’incontro glo di progettazione iniziale per l’elaborazione del pei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L. n. 104/92 art. 15 come sostituito dal D.Lgs. n.66/17 art. 9 comma 10, integrato e modificato dal D.Lgs. n.96/19 -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Decreto Interministeriale n.182 del 29 dicembre 2020, modificato dal Decreto Interministeriale n.153 del 1° agosto 2023</w:t>
      </w:r>
    </w:p>
    <w:p w:rsidR="00000000" w:rsidDel="00000000" w:rsidP="00000000" w:rsidRDefault="00000000" w:rsidRPr="00000000" w14:paraId="00000007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line="240" w:lineRule="auto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Prot. Ris.: ___</w:t>
      </w:r>
    </w:p>
    <w:p w:rsidR="00000000" w:rsidDel="00000000" w:rsidP="00000000" w:rsidRDefault="00000000" w:rsidRPr="00000000" w14:paraId="00000009">
      <w:pPr>
        <w:tabs>
          <w:tab w:val="left" w:leader="none" w:pos="5670"/>
          <w:tab w:val="left" w:leader="none" w:pos="7938"/>
          <w:tab w:val="left" w:leader="none" w:pos="9639"/>
        </w:tabs>
        <w:spacing w:after="120" w:before="120" w:line="3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 giorno ___ dell’anno ___ alle ore _00:00 presso/in modalità videoconferenza su piattaforma __ previa convocazione si riunisce il Gruppo di Lavoro Operativo per l’allievo/a ___ frequentante la classe ___ dell’Istituto ___ con il seguente ordine del giorno: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color w:val="000000"/>
          <w:sz w:val="8"/>
          <w:szCs w:val="8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Condividere il profilo di funzionamento ed eventuale altra documentazione clinica disponibile (ad esempio Diagnosi Funzionale nelle more di definizione del profilo di funzionamento)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Prendere atto dell’eventuale presenza del Progetto Individuale e definire gli elementi di raccordo con il PEI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Presentare le osservazioni raccolte nei diversi contesti e condividerne una sintesi (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con particolare riferimento all’indicazione dei facilitatori e delle barriere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Raccogliere gli elementi per la definizione o la rielaborazione del PEI (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obiettivi, modalità di intervento, tempi di realizzazione, modalità di verifica, utilizzo delle risorse assegnate, partecipazione delle persone/enti interessati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Elaborare e approvare il PEI nel pieno rispetto dell’adempimento delle norme relative al diritto allo studio degli alunni con disabilità ed esplicitazione delle modalità di sostegno didattico, con: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gli interventi di inclusione svolti dal personale docente nell'ambito della classe e in progetti specifici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le modalità di verifica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i criteri di valutazione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la valutazione in relazione alla programmazione individualizzata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gli interventi di assistenza igienica e di base, svolti dal personale ausiliario nell'ambito del plesso scolastico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  <w:highlight w:val="red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eventuale modalità di svolgimento del servizio di trasporto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before="240" w:line="240" w:lineRule="auto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Sono presenti (indicare i nominativi)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before="144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Prof.\dott. __ Dirigente Scolastico o docente formalmente delegato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before="144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Prof.\dott. __ Docenti di sezione/team/classe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before="144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Sig.\Sig.ra __ Genitori o esercenti la responsabilità genitoriale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i w:val="1"/>
          <w:strike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Sig.\dott. __ Altre figure professionali interne alla scuola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 (psicopedagogista, docenti referenti per le attività di inclusione, funzioni strumentali, docenti con incarico nel GLI per il supporto alla classe nell’attuazione del PEI)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Dott. 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Rappresentante dell’Unità di Valutazione Multidisciplinare (designato dal Direttore sanitario della stessa)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(Operatore sociosanitario; assistenti per l’autonomia e la comunicazione per la disabilità sensoriale, 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i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(Rappresentante e Operatori/Operatrici dell’Ente Locale)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(Altre figure professionali esterne alla scuola, Operatore dello Sportello Autismo provinciale)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i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(Eventuale esperto indicato dalla famiglia, con valore consultivo e non decisionale; la presenza viene autorizzata dal Dirigente scolastico previa segnalazione della famiglia dell’alunno/a)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i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(Altri specialisti e terapisti dell’ASL o Enti Privati accreditati - convenzionati con compiti medico, psico-pedagogici, di orientamento e di assistenza specialistica che operano in modo continuativo)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(Eventuali collaboratori scolastici che coadiuvano nell’assistenza di base dell’alunno/a)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i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Studente o studentessa (esclusivamente per la scuola secondaria di II grado)</w:t>
      </w:r>
    </w:p>
    <w:p w:rsidR="00000000" w:rsidDel="00000000" w:rsidP="00000000" w:rsidRDefault="00000000" w:rsidRPr="00000000" w14:paraId="00000023">
      <w:pPr>
        <w:tabs>
          <w:tab w:val="left" w:leader="none" w:pos="5670"/>
          <w:tab w:val="left" w:leader="none" w:pos="7938"/>
          <w:tab w:val="left" w:leader="none" w:pos="9639"/>
        </w:tabs>
        <w:spacing w:after="120" w:before="120" w:line="3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670"/>
          <w:tab w:val="left" w:leader="none" w:pos="7938"/>
          <w:tab w:val="left" w:leader="none" w:pos="9639"/>
        </w:tabs>
        <w:spacing w:after="120" w:before="120" w:line="3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Presiede la riunione ___</w:t>
      </w:r>
    </w:p>
    <w:p w:rsidR="00000000" w:rsidDel="00000000" w:rsidP="00000000" w:rsidRDefault="00000000" w:rsidRPr="00000000" w14:paraId="00000025">
      <w:pPr>
        <w:tabs>
          <w:tab w:val="left" w:leader="none" w:pos="5670"/>
          <w:tab w:val="left" w:leader="none" w:pos="7938"/>
          <w:tab w:val="left" w:leader="none" w:pos="9639"/>
        </w:tabs>
        <w:spacing w:after="120" w:before="120" w:line="3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Funge da segretario ___</w:t>
      </w:r>
    </w:p>
    <w:p w:rsidR="00000000" w:rsidDel="00000000" w:rsidP="00000000" w:rsidRDefault="00000000" w:rsidRPr="00000000" w14:paraId="00000026">
      <w:pPr>
        <w:spacing w:after="60" w:before="6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bookmarkStart w:colFirst="0" w:colLast="0" w:name="_heading=h.3znysh7" w:id="3"/>
      <w:bookmarkEnd w:id="3"/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Sintesi delle osservazioni raccolte e degli elementi del Verbale di accertamento e/o del Profilo di Funzionamento o di altra documentazione clinica disponibile [max 500 battute]</w:t>
      </w:r>
    </w:p>
    <w:p w:rsidR="00000000" w:rsidDel="00000000" w:rsidP="00000000" w:rsidRDefault="00000000" w:rsidRPr="00000000" w14:paraId="00000028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29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Nel presente anno scolastico si ritiene di perseguire i seguenti obiettivi [max 500 battute]</w:t>
      </w:r>
    </w:p>
    <w:p w:rsidR="00000000" w:rsidDel="00000000" w:rsidP="00000000" w:rsidRDefault="00000000" w:rsidRPr="00000000" w14:paraId="0000002B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2C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Interventi educativi e didattici previsti, secondo le seguenti metodologie, modalità organizzative e strumenti [max 500 battute]</w:t>
      </w:r>
    </w:p>
    <w:p w:rsidR="00000000" w:rsidDel="00000000" w:rsidP="00000000" w:rsidRDefault="00000000" w:rsidRPr="00000000" w14:paraId="0000002E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2F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Eventuali osservazioni relative alle barriere ed ai facilitatori di contesto [max 500 battute]</w:t>
      </w:r>
    </w:p>
    <w:p w:rsidR="00000000" w:rsidDel="00000000" w:rsidP="00000000" w:rsidRDefault="00000000" w:rsidRPr="00000000" w14:paraId="00000031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 </w:t>
      </w:r>
    </w:p>
    <w:p w:rsidR="00000000" w:rsidDel="00000000" w:rsidP="00000000" w:rsidRDefault="00000000" w:rsidRPr="00000000" w14:paraId="00000032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Eventuali attività extrascolastiche e interventi riabilitativi o terapeutici [max 500 battute]</w:t>
      </w:r>
    </w:p>
    <w:p w:rsidR="00000000" w:rsidDel="00000000" w:rsidP="00000000" w:rsidRDefault="00000000" w:rsidRPr="00000000" w14:paraId="00000034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bookmarkStart w:colFirst="0" w:colLast="0" w:name="_heading=h.2et92p0" w:id="4"/>
      <w:bookmarkEnd w:id="4"/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Percorsi per le Competenze Trasversali e L’orientamento (scuola secondaria di II grado) [max 500 battute]</w:t>
      </w:r>
    </w:p>
    <w:p w:rsidR="00000000" w:rsidDel="00000000" w:rsidP="00000000" w:rsidRDefault="00000000" w:rsidRPr="00000000" w14:paraId="00000037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38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Altro [max 500 battute]</w:t>
      </w:r>
    </w:p>
    <w:p w:rsidR="00000000" w:rsidDel="00000000" w:rsidP="00000000" w:rsidRDefault="00000000" w:rsidRPr="00000000" w14:paraId="0000003A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3B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5670"/>
          <w:tab w:val="left" w:leader="none" w:pos="7938"/>
          <w:tab w:val="left" w:leader="none" w:pos="9639"/>
        </w:tabs>
        <w:spacing w:after="120" w:before="120" w:line="3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Pertanto, il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GLO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procede alla stesura del PEI utilizzando la modulistica prevista dalla normativa vigente.</w:t>
      </w:r>
    </w:p>
    <w:p w:rsidR="00000000" w:rsidDel="00000000" w:rsidP="00000000" w:rsidRDefault="00000000" w:rsidRPr="00000000" w14:paraId="0000003D">
      <w:pPr>
        <w:shd w:fill="ffffff" w:val="clear"/>
        <w:tabs>
          <w:tab w:val="left" w:leader="none" w:pos="5670"/>
          <w:tab w:val="left" w:leader="none" w:pos="7938"/>
          <w:tab w:val="left" w:leader="none" w:pos="9639"/>
        </w:tabs>
        <w:spacing w:after="0" w:before="240" w:line="276" w:lineRule="auto"/>
        <w:jc w:val="both"/>
        <w:rPr>
          <w:rFonts w:ascii="Verdana" w:cs="Verdana" w:eastAsia="Verdana" w:hAnsi="Verdana"/>
          <w:sz w:val="18"/>
          <w:szCs w:val="18"/>
          <w:highlight w:val="yellow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yellow"/>
          <w:rtl w:val="0"/>
        </w:rPr>
        <w:t xml:space="preserve">"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yellow"/>
          <w:rtl w:val="0"/>
        </w:rPr>
        <w:t xml:space="preserve">I partecipanti convengono sulla determinazione finale espressa nel presente verbale e sull’inserimento della loro presenza da parte del verbalizzante".</w:t>
      </w:r>
    </w:p>
    <w:p w:rsidR="00000000" w:rsidDel="00000000" w:rsidP="00000000" w:rsidRDefault="00000000" w:rsidRPr="00000000" w14:paraId="0000003E">
      <w:pPr>
        <w:tabs>
          <w:tab w:val="left" w:leader="none" w:pos="5670"/>
          <w:tab w:val="left" w:leader="none" w:pos="7938"/>
          <w:tab w:val="left" w:leader="none" w:pos="9639"/>
        </w:tabs>
        <w:spacing w:after="120" w:before="120" w:line="3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5670"/>
          <w:tab w:val="left" w:leader="none" w:pos="7938"/>
          <w:tab w:val="left" w:leader="none" w:pos="9639"/>
        </w:tabs>
        <w:spacing w:after="120" w:before="120" w:line="3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4730"/>
          <w:tab w:val="left" w:leader="none" w:pos="5670"/>
          <w:tab w:val="left" w:leader="none" w:pos="7938"/>
          <w:tab w:val="left" w:leader="none" w:pos="9639"/>
        </w:tabs>
        <w:spacing w:after="120" w:before="120" w:line="3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 riunione si conclude alle ore ___</w:t>
      </w:r>
    </w:p>
    <w:p w:rsidR="00000000" w:rsidDel="00000000" w:rsidP="00000000" w:rsidRDefault="00000000" w:rsidRPr="00000000" w14:paraId="00000041">
      <w:pPr>
        <w:spacing w:after="60" w:before="6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60" w:before="6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60" w:before="6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928.0" w:type="dxa"/>
        <w:jc w:val="left"/>
        <w:tblInd w:w="92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84"/>
        <w:gridCol w:w="559"/>
        <w:gridCol w:w="3685"/>
        <w:tblGridChange w:id="0">
          <w:tblGrid>
            <w:gridCol w:w="3684"/>
            <w:gridCol w:w="559"/>
            <w:gridCol w:w="368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spacing w:line="3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___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3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spacing w:line="3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spacing w:line="3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IL PRESIDENTE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3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spacing w:line="3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IL SEGRETARIO</w:t>
            </w:r>
          </w:p>
        </w:tc>
      </w:tr>
    </w:tbl>
    <w:p w:rsidR="00000000" w:rsidDel="00000000" w:rsidP="00000000" w:rsidRDefault="00000000" w:rsidRPr="00000000" w14:paraId="0000004A">
      <w:pPr>
        <w:spacing w:after="60" w:before="6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before="360" w:line="240" w:lineRule="auto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bookmarkStart w:colFirst="0" w:colLast="0" w:name="_heading=h.tyjcwt" w:id="5"/>
      <w:bookmarkEnd w:id="5"/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Eventuali Allegati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120" w:before="120" w:line="320" w:lineRule="auto"/>
        <w:ind w:left="425" w:hanging="425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120" w:before="120" w:line="320" w:lineRule="auto"/>
        <w:ind w:left="425" w:hanging="425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120" w:before="120" w:line="320" w:lineRule="auto"/>
        <w:ind w:left="425" w:hanging="425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120" w:before="120" w:line="320" w:lineRule="auto"/>
        <w:ind w:left="425" w:hanging="425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120" w:before="120" w:line="320" w:lineRule="auto"/>
        <w:ind w:left="425" w:hanging="425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51">
      <w:pPr>
        <w:spacing w:after="60" w:before="6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4" w:top="1417" w:left="1134" w:right="1134" w:header="567" w:footer="13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Verdana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Fonts w:ascii="Verdana" w:cs="Verdana" w:eastAsia="Verdana" w:hAnsi="Verdana"/>
        <w:color w:val="002060"/>
        <w:sz w:val="20"/>
        <w:szCs w:val="20"/>
      </w:rPr>
      <w:drawing>
        <wp:inline distB="0" distT="0" distL="0" distR="0">
          <wp:extent cx="648119" cy="706623"/>
          <wp:effectExtent b="0" l="0" r="0" t="0"/>
          <wp:docPr descr="Immagine che contiene logo&#10;&#10;Descrizione generata automaticamente" id="357053023" name="image1.png"/>
          <a:graphic>
            <a:graphicData uri="http://schemas.openxmlformats.org/drawingml/2006/picture">
              <pic:pic>
                <pic:nvPicPr>
                  <pic:cNvPr descr="Immagine che contiene logo&#10;&#10;Descrizione generat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119" cy="7066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▪"/>
      <w:lvlJc w:val="left"/>
      <w:pPr>
        <w:ind w:left="2007" w:hanging="360"/>
      </w:pPr>
      <w:rPr>
        <w:rFonts w:ascii="Noto Sans Symbols" w:cs="Noto Sans Symbols" w:eastAsia="Noto Sans Symbols" w:hAnsi="Noto Sans Symbols"/>
        <w:color w:val="000000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wentieth Century" w:cs="Twentieth Century" w:eastAsia="Twentieth Century" w:hAnsi="Twentieth Century"/>
      <w:b w:val="1"/>
      <w:i w:val="0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wentieth Century" w:cs="Twentieth Century" w:eastAsia="Twentieth Century" w:hAnsi="Twentieth Century"/>
      <w:b w:val="1"/>
      <w:i w:val="0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E521B2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link w:val="Titolo3Carattere"/>
    <w:uiPriority w:val="9"/>
    <w:semiHidden w:val="1"/>
    <w:unhideWhenUsed w:val="1"/>
    <w:qFormat w:val="1"/>
    <w:rsid w:val="00786333"/>
    <w:pPr>
      <w:spacing w:after="0" w:line="240" w:lineRule="auto"/>
      <w:outlineLvl w:val="2"/>
    </w:pPr>
    <w:rPr>
      <w:rFonts w:ascii="Tw Cen MT Condensed Extra Bold" w:cs="Times New Roman" w:eastAsia="Times New Roman" w:hAnsi="Tw Cen MT Condensed Extra Bold"/>
      <w:color w:val="000000"/>
      <w:kern w:val="28"/>
      <w:sz w:val="18"/>
      <w:szCs w:val="18"/>
    </w:rPr>
  </w:style>
  <w:style w:type="paragraph" w:styleId="Titolo4">
    <w:name w:val="heading 4"/>
    <w:link w:val="Titolo4Carattere"/>
    <w:uiPriority w:val="9"/>
    <w:semiHidden w:val="1"/>
    <w:unhideWhenUsed w:val="1"/>
    <w:qFormat w:val="1"/>
    <w:rsid w:val="00786333"/>
    <w:pPr>
      <w:spacing w:after="0" w:line="240" w:lineRule="auto"/>
      <w:outlineLvl w:val="3"/>
    </w:pPr>
    <w:rPr>
      <w:rFonts w:ascii="Tw Cen MT" w:cs="Times New Roman" w:eastAsia="Times New Roman" w:hAnsi="Tw Cen MT"/>
      <w:b w:val="1"/>
      <w:bCs w:val="1"/>
      <w:color w:val="000000"/>
      <w:kern w:val="28"/>
      <w:sz w:val="18"/>
      <w:szCs w:val="18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 w:val="1"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86333"/>
  </w:style>
  <w:style w:type="paragraph" w:styleId="Pidipagina">
    <w:name w:val="footer"/>
    <w:basedOn w:val="Normale"/>
    <w:link w:val="PidipaginaCarattere"/>
    <w:uiPriority w:val="99"/>
    <w:unhideWhenUsed w:val="1"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86333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633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6333"/>
    <w:rPr>
      <w:rFonts w:ascii="Tahoma" w:cs="Tahoma" w:hAnsi="Tahoma"/>
      <w:sz w:val="16"/>
      <w:szCs w:val="16"/>
    </w:rPr>
  </w:style>
  <w:style w:type="character" w:styleId="Titolo3Carattere" w:customStyle="1">
    <w:name w:val="Titolo 3 Carattere"/>
    <w:basedOn w:val="Carpredefinitoparagrafo"/>
    <w:link w:val="Titolo3"/>
    <w:uiPriority w:val="9"/>
    <w:rsid w:val="00786333"/>
    <w:rPr>
      <w:rFonts w:ascii="Tw Cen MT Condensed Extra Bold" w:cs="Times New Roman" w:eastAsia="Times New Roman" w:hAnsi="Tw Cen MT Condensed Extra Bold"/>
      <w:color w:val="000000"/>
      <w:kern w:val="28"/>
      <w:sz w:val="18"/>
      <w:szCs w:val="18"/>
      <w:lang w:eastAsia="it-IT"/>
    </w:rPr>
  </w:style>
  <w:style w:type="character" w:styleId="Titolo4Carattere" w:customStyle="1">
    <w:name w:val="Titolo 4 Carattere"/>
    <w:basedOn w:val="Carpredefinitoparagrafo"/>
    <w:link w:val="Titolo4"/>
    <w:uiPriority w:val="9"/>
    <w:rsid w:val="00786333"/>
    <w:rPr>
      <w:rFonts w:ascii="Tw Cen MT" w:cs="Times New Roman" w:eastAsia="Times New Roman" w:hAnsi="Tw Cen MT"/>
      <w:b w:val="1"/>
      <w:bCs w:val="1"/>
      <w:color w:val="000000"/>
      <w:kern w:val="28"/>
      <w:sz w:val="18"/>
      <w:szCs w:val="18"/>
      <w:lang w:eastAsia="it-IT"/>
    </w:rPr>
  </w:style>
  <w:style w:type="paragraph" w:styleId="Corpodeltesto3">
    <w:name w:val="Body Text 3"/>
    <w:link w:val="Corpodeltesto3Carattere"/>
    <w:uiPriority w:val="99"/>
    <w:semiHidden w:val="1"/>
    <w:unhideWhenUsed w:val="1"/>
    <w:rsid w:val="00786333"/>
    <w:pPr>
      <w:spacing w:after="240" w:line="324" w:lineRule="auto"/>
    </w:pPr>
    <w:rPr>
      <w:rFonts w:ascii="Tw Cen MT" w:cs="Times New Roman" w:eastAsia="Times New Roman" w:hAnsi="Tw Cen MT"/>
      <w:color w:val="ff0000"/>
      <w:kern w:val="28"/>
      <w:sz w:val="18"/>
      <w:szCs w:val="18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semiHidden w:val="1"/>
    <w:rsid w:val="00786333"/>
    <w:rPr>
      <w:rFonts w:ascii="Tw Cen MT" w:cs="Times New Roman" w:eastAsia="Times New Roman" w:hAnsi="Tw Cen MT"/>
      <w:color w:val="ff0000"/>
      <w:kern w:val="28"/>
      <w:sz w:val="18"/>
      <w:szCs w:val="18"/>
      <w:lang w:eastAsia="it-IT"/>
    </w:rPr>
  </w:style>
  <w:style w:type="paragraph" w:styleId="msotitle3" w:customStyle="1">
    <w:name w:val="msotitle3"/>
    <w:rsid w:val="00786333"/>
    <w:pPr>
      <w:spacing w:after="0" w:line="360" w:lineRule="auto"/>
    </w:pPr>
    <w:rPr>
      <w:rFonts w:ascii="Tw Cen MT" w:cs="Times New Roman" w:eastAsia="Times New Roman" w:hAnsi="Tw Cen MT"/>
      <w:b w:val="1"/>
      <w:bCs w:val="1"/>
      <w:color w:val="ffffff"/>
      <w:spacing w:val="60"/>
      <w:kern w:val="28"/>
      <w:sz w:val="28"/>
      <w:szCs w:val="28"/>
    </w:rPr>
  </w:style>
  <w:style w:type="paragraph" w:styleId="msoorganizationname" w:customStyle="1">
    <w:name w:val="msoorganizationname"/>
    <w:rsid w:val="00786333"/>
    <w:pPr>
      <w:spacing w:after="0" w:line="240" w:lineRule="auto"/>
    </w:pPr>
    <w:rPr>
      <w:rFonts w:ascii="Times New Roman" w:cs="Times New Roman" w:eastAsia="Times New Roman" w:hAnsi="Times New Roman"/>
      <w:color w:val="ffffff"/>
      <w:spacing w:val="40"/>
      <w:kern w:val="28"/>
      <w:sz w:val="18"/>
      <w:szCs w:val="18"/>
    </w:rPr>
  </w:style>
  <w:style w:type="paragraph" w:styleId="msoorganizationname2" w:customStyle="1">
    <w:name w:val="msoorganizationname2"/>
    <w:rsid w:val="00786333"/>
    <w:pPr>
      <w:spacing w:after="0" w:line="240" w:lineRule="auto"/>
      <w:jc w:val="center"/>
    </w:pPr>
    <w:rPr>
      <w:rFonts w:ascii="French Script MT" w:cs="Times New Roman" w:eastAsia="Times New Roman" w:hAnsi="French Script MT"/>
      <w:color w:val="330066"/>
      <w:kern w:val="28"/>
      <w:sz w:val="28"/>
      <w:szCs w:val="28"/>
    </w:rPr>
  </w:style>
  <w:style w:type="table" w:styleId="Grigliatabella">
    <w:name w:val="Table Grid"/>
    <w:basedOn w:val="Tabellanormale"/>
    <w:uiPriority w:val="59"/>
    <w:rsid w:val="0055491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653458"/>
    <w:pPr>
      <w:ind w:left="720"/>
      <w:contextualSpacing w:val="1"/>
    </w:pPr>
  </w:style>
  <w:style w:type="character" w:styleId="Titolo1Carattere" w:customStyle="1">
    <w:name w:val="Titolo 1 Carattere"/>
    <w:basedOn w:val="Carpredefinitoparagrafo"/>
    <w:link w:val="Titolo1"/>
    <w:uiPriority w:val="9"/>
    <w:rsid w:val="00E521B2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E521B2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E521B2"/>
    <w:rPr>
      <w:b w:val="1"/>
      <w:bCs w:val="1"/>
      <w:i w:val="1"/>
      <w:iCs w:val="1"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 w:val="1"/>
    <w:rsid w:val="00E521B2"/>
    <w:rPr>
      <w:smallCaps w:val="1"/>
      <w:color w:val="c0504d" w:themeColor="accent2"/>
      <w:u w:val="single"/>
    </w:rPr>
  </w:style>
  <w:style w:type="character" w:styleId="Numeropagina">
    <w:name w:val="page number"/>
    <w:basedOn w:val="Carpredefinitoparagrafo"/>
    <w:uiPriority w:val="99"/>
    <w:unhideWhenUsed w:val="1"/>
    <w:rsid w:val="00363614"/>
    <w:rPr>
      <w:rFonts w:cstheme="minorBidi" w:eastAsiaTheme="minorEastAsia"/>
      <w:bCs w:val="0"/>
      <w:iCs w:val="0"/>
      <w:szCs w:val="22"/>
      <w:lang w:val="it-IT"/>
    </w:rPr>
  </w:style>
  <w:style w:type="paragraph" w:styleId="Nessunaspaziatura">
    <w:name w:val="No Spacing"/>
    <w:uiPriority w:val="99"/>
    <w:qFormat w:val="1"/>
    <w:rsid w:val="00C829CA"/>
    <w:pPr>
      <w:spacing w:after="0" w:line="240" w:lineRule="auto"/>
    </w:pPr>
    <w:rPr>
      <w:rFonts w:asciiTheme="majorHAnsi" w:cstheme="majorBidi" w:eastAsiaTheme="majorEastAsia" w:hAnsiTheme="majorHAnsi"/>
      <w:color w:val="1f497d" w:themeColor="text2"/>
    </w:rPr>
  </w:style>
  <w:style w:type="table" w:styleId="FormTable" w:customStyle="1">
    <w:name w:val="Form Table"/>
    <w:basedOn w:val="Tabellanormale"/>
    <w:uiPriority w:val="99"/>
    <w:rsid w:val="00C829CA"/>
    <w:pPr>
      <w:spacing w:after="0" w:before="120" w:line="264" w:lineRule="auto"/>
    </w:pPr>
    <w:rPr>
      <w:color w:val="9bbb59" w:themeColor="accent3"/>
    </w:rPr>
    <w:tblPr>
      <w:tblStyleColBandSize w:val="1"/>
      <w:tblBorders>
        <w:insideH w:color="c2d69b" w:space="0" w:sz="8" w:themeColor="accent3" w:themeTint="000099" w:val="single"/>
      </w:tblBorders>
      <w:tblCellMar>
        <w:left w:w="0.0" w:type="dxa"/>
        <w:right w:w="144.0" w:type="dxa"/>
      </w:tblCellMar>
    </w:tblPr>
    <w:tblStylePr w:type="band2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829CA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rigliamedia3-Colore6">
    <w:name w:val="Medium Grid 3 Accent 6"/>
    <w:basedOn w:val="Tabellanormale"/>
    <w:uiPriority w:val="69"/>
    <w:rsid w:val="00C829CA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character" w:styleId="Riferimentointenso">
    <w:name w:val="Intense Reference"/>
    <w:basedOn w:val="Carpredefinitoparagrafo"/>
    <w:uiPriority w:val="32"/>
    <w:qFormat w:val="1"/>
    <w:rsid w:val="008B5418"/>
    <w:rPr>
      <w:b w:val="1"/>
      <w:bCs w:val="1"/>
      <w:smallCaps w:val="1"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 w:val="1"/>
    <w:rsid w:val="00770547"/>
    <w:rPr>
      <w:b w:val="1"/>
      <w:bCs w:val="1"/>
      <w:smallCaps w:val="1"/>
      <w:spacing w:val="5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before="120" w:line="240" w:lineRule="auto"/>
    </w:pPr>
    <w:rPr>
      <w:color w:val="9bbb59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de5d1" w:val="clear"/>
    </w:tcPr>
  </w:style>
  <w:style w:type="table" w:styleId="a0" w:customStyle="1">
    <w:basedOn w:val="TableNormal"/>
    <w:pPr>
      <w:spacing w:after="0" w:before="120" w:line="240" w:lineRule="auto"/>
    </w:pPr>
    <w:rPr>
      <w:color w:val="9bbb59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de5d1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before="120" w:line="240" w:lineRule="auto"/>
    </w:pPr>
    <w:rPr>
      <w:color w:val="9bbb5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5d1" w:val="clear"/>
    </w:tcPr>
  </w:style>
  <w:style w:type="table" w:styleId="Table2">
    <w:basedOn w:val="TableNormal"/>
    <w:pPr>
      <w:spacing w:after="0" w:before="120" w:line="240" w:lineRule="auto"/>
    </w:pPr>
    <w:rPr>
      <w:color w:val="9bbb5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5d1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rJSdubvoMN+xfke6fd3Sy0B9ag==">CgMxLjAyCGguZ2pkZ3hzMgloLjMwajB6bGwyCWguMWZvYjl0ZTIJaC4zem55c2g3MgloLjJldDkycDAyCGgudHlqY3d0OAByITFJQ0tjRmFKTlZmUlktRkZTQW1yMVgwc3JTTG04RHA2bw==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2024-09-13T10:49:00Z</dcterms:created>
  <dc:creator>Aurelio Micelli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0x01010028F9AD7F7176E0498135A4377C736F60</vt:lpwstr>
  </property>
</Properties>
</file>